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left"/>
        <w:textAlignment w:val="baseline"/>
        <w:rPr>
          <w:rFonts w:ascii="Trebuchet MS" w:hAnsi="Trebuchet MS" w:eastAsia="Times New Roman" w:cs="Trebuchet MS"/>
          <w:color w:val="EA7500"/>
          <w:sz w:val="56"/>
        </w:rPr>
      </w:pPr>
      <w:r>
        <w:rPr>
          <w:rFonts w:eastAsia="Times New Roman" w:cs="Trebuchet MS" w:ascii="Trebuchet MS" w:hAnsi="Trebuchet MS"/>
          <w:color w:val="EA7500"/>
          <w:sz w:val="56"/>
        </w:rPr>
        <w:t>Friends meeting minutes</w:t>
      </w:r>
    </w:p>
    <w:p>
      <w:pPr>
        <w:pStyle w:val="Normal"/>
        <w:bidi w:val="0"/>
        <w:spacing w:lineRule="auto" w:line="240" w:before="0" w:after="0"/>
        <w:jc w:val="left"/>
        <w:textAlignment w:val="baseline"/>
        <w:rPr>
          <w:rFonts w:ascii="Segoe UI" w:hAnsi="Segoe UI" w:eastAsia="Times New Roman" w:cs="Segoe UI"/>
          <w:color w:val="FF4000"/>
          <w:sz w:val="12"/>
          <w:szCs w:val="12"/>
        </w:rPr>
      </w:pPr>
      <w:r>
        <w:rPr>
          <w:rFonts w:eastAsia="Times New Roman" w:cs="Segoe UI" w:ascii="Segoe UI" w:hAnsi="Segoe UI"/>
          <w:color w:val="FF4000"/>
          <w:sz w:val="12"/>
          <w:szCs w:val="12"/>
        </w:rPr>
      </w:r>
    </w:p>
    <w:p>
      <w:pPr>
        <w:pStyle w:val="Normal"/>
        <w:bidi w:val="0"/>
        <w:spacing w:lineRule="auto" w:line="240" w:before="0" w:after="0"/>
        <w:jc w:val="left"/>
        <w:textAlignment w:val="baseline"/>
        <w:rPr/>
      </w:pPr>
      <w:r>
        <w:rPr>
          <w:rFonts w:eastAsia="Times New Roman" w:cs="Trebuchet MS" w:ascii="Trebuchet MS" w:hAnsi="Trebuchet MS"/>
          <w:color w:val="595959"/>
          <w:sz w:val="20"/>
        </w:rPr>
        <w:t>Location:</w:t>
        <w:tab/>
      </w:r>
      <w:r>
        <w:rPr>
          <w:rFonts w:eastAsia="Times New Roman" w:cs="Trebuchet MS" w:ascii="Trebuchet MS" w:hAnsi="Trebuchet MS"/>
          <w:color w:val="0D0D0D"/>
          <w:sz w:val="20"/>
        </w:rPr>
        <w:t>Webb Shadle Memorial Library</w:t>
      </w:r>
    </w:p>
    <w:p>
      <w:pPr>
        <w:pStyle w:val="Normal"/>
        <w:bidi w:val="0"/>
        <w:spacing w:lineRule="auto" w:line="240" w:before="0" w:after="0"/>
        <w:jc w:val="left"/>
        <w:textAlignment w:val="baseline"/>
        <w:rPr/>
      </w:pPr>
      <w:r>
        <w:rPr>
          <w:rFonts w:eastAsia="Times New Roman" w:cs="Trebuchet MS" w:ascii="Trebuchet MS" w:hAnsi="Trebuchet MS"/>
          <w:color w:val="595959"/>
          <w:sz w:val="20"/>
        </w:rPr>
        <w:t>Date:</w:t>
        <w:tab/>
        <w:tab/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>June 15</w:t>
      </w:r>
      <w:r>
        <w:rPr>
          <w:rFonts w:eastAsia="Times New Roman" w:cs="Trebuchet MS" w:ascii="Trebuchet MS" w:hAnsi="Trebuchet MS"/>
          <w:color w:val="000000"/>
          <w:sz w:val="20"/>
          <w:szCs w:val="20"/>
          <w:vertAlign w:val="superscript"/>
        </w:rPr>
        <w:t>th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>, 2021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eastAsia="Times New Roman" w:cs="Trebuchet MS" w:ascii="Trebuchet MS" w:hAnsi="Trebuchet MS"/>
          <w:color w:val="000000"/>
          <w:sz w:val="20"/>
        </w:rPr>
        <w:tab/>
      </w:r>
      <w:r>
        <w:rPr>
          <w:rFonts w:eastAsia="Times New Roman" w:cs="Trebuchet MS" w:ascii="Trebuchet MS" w:hAnsi="Trebuchet MS"/>
          <w:color w:val="000000"/>
          <w:sz w:val="20"/>
        </w:rPr>
        <w:tab/>
      </w:r>
    </w:p>
    <w:p>
      <w:pPr>
        <w:pStyle w:val="Normal"/>
        <w:bidi w:val="0"/>
        <w:spacing w:lineRule="auto" w:line="240" w:before="0" w:after="0"/>
        <w:jc w:val="left"/>
        <w:textAlignment w:val="baseline"/>
        <w:rPr/>
      </w:pPr>
      <w:r>
        <w:rPr>
          <w:rFonts w:eastAsia="Times New Roman" w:cs="Trebuchet MS" w:ascii="Trebuchet MS" w:hAnsi="Trebuchet MS"/>
          <w:color w:val="595959"/>
          <w:sz w:val="20"/>
        </w:rPr>
        <w:t>Time:</w:t>
        <w:tab/>
        <w:tab/>
      </w:r>
      <w:r>
        <w:rPr>
          <w:rFonts w:eastAsia="Times New Roman" w:cs="Trebuchet MS" w:ascii="Trebuchet MS" w:hAnsi="Trebuchet MS"/>
          <w:color w:val="000000"/>
          <w:sz w:val="20"/>
        </w:rPr>
        <w:t>7:00 p</w:t>
      </w:r>
      <w:r>
        <w:rPr>
          <w:rFonts w:eastAsia="Times New Roman" w:cs="Trebuchet MS" w:ascii="Trebuchet MS" w:hAnsi="Trebuchet MS"/>
          <w:color w:val="0D0D0D"/>
          <w:sz w:val="20"/>
        </w:rPr>
        <w:t>m</w:t>
      </w:r>
    </w:p>
    <w:p>
      <w:pPr>
        <w:pStyle w:val="Normal"/>
        <w:bidi w:val="0"/>
        <w:spacing w:lineRule="auto" w:line="240" w:before="0" w:after="0"/>
        <w:ind w:left="1440" w:right="0" w:hanging="1440"/>
        <w:jc w:val="left"/>
        <w:textAlignment w:val="baseline"/>
        <w:rPr/>
      </w:pPr>
      <w:r>
        <w:rPr>
          <w:rFonts w:eastAsia="Times New Roman" w:cs="Trebuchet MS" w:ascii="Trebuchet MS" w:hAnsi="Trebuchet MS"/>
          <w:color w:val="595959"/>
          <w:sz w:val="20"/>
        </w:rPr>
        <w:t>Attendees:</w:t>
        <w:tab/>
      </w:r>
      <w:r>
        <w:rPr>
          <w:rFonts w:eastAsia="Times New Roman" w:cs="Trebuchet MS" w:ascii="Trebuchet MS" w:hAnsi="Trebuchet MS"/>
          <w:color w:val="0D0D0D"/>
          <w:sz w:val="20"/>
        </w:rPr>
        <w:t xml:space="preserve">JoEllen </w:t>
      </w:r>
      <w:r>
        <w:rPr>
          <w:rFonts w:eastAsia="Times New Roman" w:cs="Trebuchet MS" w:ascii="Trebuchet MS" w:hAnsi="Trebuchet MS"/>
          <w:color w:val="0D0D0D"/>
          <w:sz w:val="20"/>
        </w:rPr>
        <w:t>Glick</w:t>
      </w:r>
      <w:r>
        <w:rPr>
          <w:rFonts w:eastAsia="Times New Roman" w:cs="Trebuchet MS" w:ascii="Trebuchet MS" w:hAnsi="Trebuchet MS"/>
          <w:color w:val="0D0D0D"/>
          <w:sz w:val="20"/>
        </w:rPr>
        <w:t xml:space="preserve">, Jen Latch, Vicki Refshaw, </w:t>
      </w:r>
      <w:r>
        <w:rPr>
          <w:rFonts w:eastAsia="Times New Roman" w:cs="Trebuchet MS" w:ascii="Trebuchet MS" w:hAnsi="Trebuchet MS"/>
          <w:color w:val="0D0D0D"/>
          <w:sz w:val="20"/>
        </w:rPr>
        <w:t xml:space="preserve">Jackie Crone, </w:t>
      </w:r>
      <w:r>
        <w:rPr>
          <w:rFonts w:eastAsia="Times New Roman" w:cs="Trebuchet MS" w:ascii="Trebuchet MS" w:hAnsi="Trebuchet MS"/>
          <w:color w:val="0D0D0D"/>
          <w:sz w:val="20"/>
        </w:rPr>
        <w:t xml:space="preserve">Shiela Stephens, Susan Phillips, </w:t>
      </w:r>
      <w:r>
        <w:rPr>
          <w:rFonts w:eastAsia="Times New Roman" w:cs="Trebuchet MS" w:ascii="Trebuchet MS" w:hAnsi="Trebuchet MS"/>
          <w:color w:val="0D0D0D"/>
          <w:sz w:val="20"/>
        </w:rPr>
        <w:t>Willa Heaberlin, Sarah Jurgens</w:t>
      </w:r>
    </w:p>
    <w:p>
      <w:pPr>
        <w:pStyle w:val="Normal"/>
        <w:bidi w:val="0"/>
        <w:spacing w:lineRule="auto" w:line="240" w:before="0" w:after="0"/>
        <w:jc w:val="left"/>
        <w:textAlignment w:val="baseline"/>
        <w:rPr/>
      </w:pPr>
      <w:r>
        <w:rPr>
          <w:rFonts w:eastAsia="Times New Roman" w:cs="Trebuchet MS" w:ascii="Trebuchet MS" w:hAnsi="Trebuchet MS"/>
          <w:color w:val="F38200"/>
          <w:sz w:val="30"/>
        </w:rPr>
        <w:br/>
      </w:r>
      <w:r>
        <w:rPr>
          <w:rFonts w:eastAsia="Times New Roman" w:cs="Trebuchet MS" w:ascii="Trebuchet MS" w:hAnsi="Trebuchet MS"/>
          <w:color w:val="EA7500"/>
          <w:sz w:val="40"/>
          <w:szCs w:val="40"/>
        </w:rPr>
        <w:t>Key topics</w:t>
      </w:r>
    </w:p>
    <w:p>
      <w:pPr>
        <w:pStyle w:val="ListParagraph"/>
        <w:tabs>
          <w:tab w:val="clear" w:pos="709"/>
          <w:tab w:val="left" w:pos="9900" w:leader="none"/>
        </w:tabs>
        <w:bidi w:val="0"/>
        <w:spacing w:lineRule="auto" w:line="240" w:before="0" w:after="120"/>
        <w:ind w:left="3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sz w:val="20"/>
          <w:szCs w:val="20"/>
        </w:rPr>
      </w:pPr>
      <w:r>
        <w:rPr>
          <w:rFonts w:eastAsia="Times New Roman" w:cs="Trebuchet MS" w:ascii="Trebuchet MS" w:hAnsi="Trebuchet MS"/>
          <w:i w:val="false"/>
          <w:iCs w:val="fals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bookmarkStart w:id="0" w:name="__DdeLink__110_1881322359"/>
      <w:r>
        <w:rPr>
          <w:rFonts w:eastAsia="Times New Roman" w:cs="Trebuchet MS" w:ascii="Trebuchet MS" w:hAnsi="Trebuchet MS"/>
          <w:color w:val="EA7500"/>
          <w:sz w:val="20"/>
          <w:szCs w:val="20"/>
        </w:rPr>
        <w:t>Grants:</w:t>
      </w:r>
      <w:bookmarkEnd w:id="0"/>
      <w:r>
        <w:rPr>
          <w:rFonts w:eastAsia="Times New Roman" w:cs="Trebuchet MS" w:ascii="Trebuchet MS" w:hAnsi="Trebuchet MS"/>
          <w:color w:val="BE480A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color w:val="EA7500"/>
          <w:sz w:val="20"/>
          <w:szCs w:val="20"/>
        </w:rPr>
        <w:t xml:space="preserve">Prairie Meadows: 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>Application s</w:t>
      </w:r>
      <w:r>
        <w:rPr>
          <w:rFonts w:eastAsia="Times New Roman" w:cs="Trebuchet MS" w:ascii="Trebuchet MS" w:hAnsi="Trebuchet MS"/>
          <w:b/>
          <w:bCs/>
          <w:sz w:val="20"/>
          <w:szCs w:val="20"/>
        </w:rPr>
        <w:t>ubmitted</w:t>
      </w:r>
      <w:r>
        <w:rPr>
          <w:rFonts w:eastAsia="Times New Roman" w:cs="Trebuchet MS" w:ascii="Trebuchet MS" w:hAnsi="Trebuchet MS"/>
          <w:sz w:val="20"/>
          <w:szCs w:val="20"/>
        </w:rPr>
        <w:t xml:space="preserve">. Asking for $28,500, approximately 2/3 of total bid from Rawson Mechanical ($42,850), for heat/AC replacement. We have almost $10k set aside now, leaving around $4300 left to raise if we get this grant. We should know </w:t>
      </w:r>
      <w:r>
        <w:rPr>
          <w:rFonts w:eastAsia="Times New Roman" w:cs="Trebuchet MS" w:ascii="Trebuchet MS" w:hAnsi="Trebuchet MS"/>
          <w:sz w:val="20"/>
          <w:szCs w:val="20"/>
        </w:rPr>
        <w:t>results by first of October.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color w:val="EA7500"/>
          <w:sz w:val="20"/>
          <w:szCs w:val="20"/>
        </w:rPr>
        <w:t>Marion County Community Foundation</w:t>
      </w:r>
      <w:r>
        <w:rPr>
          <w:rFonts w:eastAsia="Times New Roman" w:cs="Trebuchet MS" w:ascii="Trebuchet MS" w:hAnsi="Trebuchet MS"/>
          <w:color w:val="EA7500"/>
          <w:sz w:val="20"/>
          <w:szCs w:val="20"/>
        </w:rPr>
        <w:t xml:space="preserve">: 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 xml:space="preserve">We </w:t>
      </w:r>
      <w:r>
        <w:rPr>
          <w:rFonts w:eastAsia="Times New Roman" w:cs="Trebuchet MS" w:ascii="Trebuchet MS" w:hAnsi="Trebuchet MS"/>
          <w:b/>
          <w:bCs/>
          <w:color w:val="000000"/>
          <w:sz w:val="20"/>
          <w:szCs w:val="20"/>
        </w:rPr>
        <w:t>received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 xml:space="preserve"> $4000 to put toward books and programming! 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>VicKi to pick up check and have photo taken 6/16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sz w:val="20"/>
          <w:szCs w:val="20"/>
        </w:rPr>
      </w:pPr>
      <w:r>
        <w:rPr>
          <w:rFonts w:eastAsia="Times New Roman" w:cs="Trebuchet MS" w:ascii="Trebuchet MS" w:hAnsi="Trebuchet MS"/>
          <w:color w:val="EA7500"/>
          <w:sz w:val="20"/>
          <w:szCs w:val="20"/>
        </w:rPr>
        <w:t xml:space="preserve">City of Pleasantville: 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 xml:space="preserve">Application </w:t>
      </w:r>
      <w:r>
        <w:rPr>
          <w:rFonts w:eastAsia="Times New Roman" w:cs="Trebuchet MS" w:ascii="Trebuchet MS" w:hAnsi="Trebuchet MS"/>
          <w:b/>
          <w:bCs/>
          <w:color w:val="000000"/>
          <w:sz w:val="20"/>
          <w:szCs w:val="20"/>
        </w:rPr>
        <w:t>submitted. As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>k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>ing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 xml:space="preserve"> for $4300, the rest of what’s needed for the heat/AC replacement.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sz w:val="20"/>
          <w:szCs w:val="20"/>
        </w:rPr>
      </w:pPr>
      <w:r>
        <w:rPr>
          <w:rFonts w:eastAsia="Times New Roman" w:cs="Trebuchet MS" w:ascii="Trebuchet MS" w:hAnsi="Trebuchet MS"/>
          <w:color w:val="EA7500"/>
          <w:sz w:val="20"/>
          <w:szCs w:val="20"/>
        </w:rPr>
        <w:t>J</w:t>
      </w:r>
      <w:r>
        <w:rPr>
          <w:rFonts w:eastAsia="Times New Roman" w:cs="Trebuchet MS" w:ascii="Trebuchet MS" w:hAnsi="Trebuchet MS"/>
          <w:color w:val="EA7500"/>
          <w:sz w:val="20"/>
          <w:szCs w:val="20"/>
        </w:rPr>
        <w:t>MP (Jasper, Marion, Poweshiek counties) ECI (Early Childhood Iowa)“seeking to invest in widely available early literacy supports for children and families under 5.”: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 xml:space="preserve"> 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>Application submitted. Asking</w:t>
      </w:r>
      <w:r>
        <w:rPr>
          <w:rFonts w:eastAsia="Times New Roman" w:cs="Trebuchet MS" w:ascii="Trebuchet MS" w:hAnsi="Trebuchet MS"/>
          <w:color w:val="000000"/>
          <w:sz w:val="20"/>
          <w:szCs w:val="20"/>
        </w:rPr>
        <w:t xml:space="preserve"> for $750 for approximately 60 new picture/board books.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sz w:val="20"/>
          <w:szCs w:val="20"/>
        </w:rPr>
        <w:t xml:space="preserve">Doris Rowley with </w:t>
      </w:r>
      <w:r>
        <w:rPr>
          <w:rFonts w:eastAsia="Times New Roman" w:cs="Trebuchet MS" w:ascii="Trebuchet MS" w:hAnsi="Trebuchet MS"/>
          <w:color w:val="EA7500"/>
          <w:sz w:val="20"/>
          <w:szCs w:val="20"/>
        </w:rPr>
        <w:t>United Way</w:t>
      </w:r>
      <w:r>
        <w:rPr>
          <w:rFonts w:eastAsia="Times New Roman" w:cs="Trebuchet MS" w:ascii="Trebuchet MS" w:hAnsi="Trebuchet MS"/>
          <w:sz w:val="20"/>
          <w:szCs w:val="20"/>
        </w:rPr>
        <w:t xml:space="preserve"> told JoEllen that we should apply for a grant with them. </w:t>
      </w:r>
      <w:r>
        <w:rPr>
          <w:rFonts w:eastAsia="Times New Roman" w:cs="Trebuchet MS" w:ascii="Trebuchet MS" w:hAnsi="Trebuchet MS"/>
          <w:sz w:val="20"/>
          <w:szCs w:val="20"/>
        </w:rPr>
        <w:t>Our next opportunity will be February 2022.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color w:val="EA7500"/>
          <w:sz w:val="20"/>
          <w:szCs w:val="20"/>
        </w:rPr>
        <w:t>Rolscreen Foundation</w:t>
      </w:r>
      <w:r>
        <w:rPr>
          <w:rFonts w:eastAsia="Times New Roman" w:cs="Trebuchet MS" w:ascii="Trebuchet MS" w:hAnsi="Trebuchet MS"/>
          <w:sz w:val="20"/>
          <w:szCs w:val="20"/>
        </w:rPr>
        <w:t xml:space="preserve"> grant applications generally due in December</w:t>
      </w:r>
    </w:p>
    <w:p>
      <w:pPr>
        <w:pStyle w:val="ListParagraph"/>
        <w:tabs>
          <w:tab w:val="clear" w:pos="709"/>
          <w:tab w:val="left" w:pos="11340" w:leader="none"/>
        </w:tabs>
        <w:bidi w:val="0"/>
        <w:spacing w:lineRule="auto" w:line="240" w:before="0" w:after="120"/>
        <w:ind w:left="3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sz w:val="20"/>
          <w:szCs w:val="20"/>
        </w:rPr>
      </w:pPr>
      <w:r>
        <w:rPr>
          <w:rFonts w:eastAsia="Times New Roman" w:cs="Trebuchet MS" w:ascii="Trebuchet MS" w:hAnsi="Trebuchet MS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EA7500"/>
          <w:sz w:val="20"/>
          <w:szCs w:val="20"/>
        </w:rPr>
        <w:t>Grant</w:t>
      </w:r>
      <w:r>
        <w:rPr>
          <w:rFonts w:eastAsia="Times New Roman" w:cs="Trebuchet MS" w:ascii="Trebuchet MS" w:hAnsi="Trebuchet MS"/>
          <w:i w:val="false"/>
          <w:iCs w:val="false"/>
          <w:color w:val="BE480A"/>
          <w:sz w:val="20"/>
          <w:szCs w:val="20"/>
        </w:rPr>
        <w:t xml:space="preserve"> </w:t>
      </w:r>
      <w:r>
        <w:rPr>
          <w:rFonts w:eastAsia="Times New Roman" w:cs="Trebuchet MS" w:ascii="Trebuchet MS" w:hAnsi="Trebuchet MS"/>
          <w:i w:val="false"/>
          <w:iCs w:val="false"/>
          <w:color w:val="000000"/>
          <w:sz w:val="20"/>
          <w:szCs w:val="20"/>
        </w:rPr>
        <w:t>request considerations:</w:t>
      </w:r>
      <w:r>
        <w:rPr>
          <w:rFonts w:eastAsia="Times New Roman" w:cs="Trebuchet MS" w:ascii="Trebuchet MS" w:hAnsi="Trebuchet MS"/>
          <w:sz w:val="20"/>
          <w:szCs w:val="20"/>
        </w:rPr>
        <w:t xml:space="preserve">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000000"/>
          <w:sz w:val="20"/>
          <w:szCs w:val="20"/>
        </w:rPr>
        <w:t xml:space="preserve">New </w:t>
      </w:r>
      <w:r>
        <w:rPr>
          <w:rFonts w:eastAsia="Times New Roman" w:cs="Trebuchet MS" w:ascii="Trebuchet MS" w:hAnsi="Trebuchet MS"/>
          <w:i w:val="false"/>
          <w:iCs w:val="false"/>
          <w:color w:val="EA7500"/>
          <w:sz w:val="20"/>
          <w:szCs w:val="20"/>
        </w:rPr>
        <w:t>heat/</w:t>
      </w:r>
      <w:r>
        <w:rPr>
          <w:rFonts w:eastAsia="Times New Roman" w:cs="Trebuchet MS" w:ascii="Trebuchet MS" w:hAnsi="Trebuchet MS"/>
          <w:i w:val="false"/>
          <w:iCs w:val="false"/>
          <w:color w:val="EA7500"/>
          <w:sz w:val="20"/>
          <w:szCs w:val="20"/>
        </w:rPr>
        <w:t>AC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000000"/>
          <w:sz w:val="20"/>
          <w:szCs w:val="20"/>
        </w:rPr>
        <w:t xml:space="preserve">New </w:t>
      </w:r>
      <w:r>
        <w:rPr>
          <w:rFonts w:eastAsia="Times New Roman" w:cs="Trebuchet MS" w:ascii="Trebuchet MS" w:hAnsi="Trebuchet MS"/>
          <w:i w:val="false"/>
          <w:iCs w:val="false"/>
          <w:color w:val="EA7500"/>
          <w:sz w:val="20"/>
          <w:szCs w:val="20"/>
        </w:rPr>
        <w:t>window treatments</w:t>
      </w:r>
      <w:r>
        <w:rPr>
          <w:rFonts w:eastAsia="Times New Roman" w:cs="Trebuchet MS" w:ascii="Trebuchet MS" w:hAnsi="Trebuchet MS"/>
          <w:i w:val="false"/>
          <w:iCs w:val="false"/>
          <w:color w:val="000000"/>
          <w:sz w:val="20"/>
          <w:szCs w:val="20"/>
        </w:rPr>
        <w:t xml:space="preserve"> for main library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000000"/>
          <w:sz w:val="20"/>
          <w:szCs w:val="20"/>
        </w:rPr>
        <w:t xml:space="preserve">New </w:t>
      </w:r>
      <w:r>
        <w:rPr>
          <w:rFonts w:eastAsia="Times New Roman" w:cs="Trebuchet MS" w:ascii="Trebuchet MS" w:hAnsi="Trebuchet MS"/>
          <w:i w:val="false"/>
          <w:iCs w:val="false"/>
          <w:color w:val="EA7500"/>
          <w:sz w:val="20"/>
          <w:szCs w:val="20"/>
        </w:rPr>
        <w:t xml:space="preserve">folding chairs </w:t>
      </w:r>
      <w:r>
        <w:rPr>
          <w:rFonts w:eastAsia="Times New Roman" w:cs="Trebuchet MS" w:ascii="Trebuchet MS" w:hAnsi="Trebuchet MS"/>
          <w:i w:val="false"/>
          <w:iCs w:val="false"/>
          <w:color w:val="000000"/>
          <w:sz w:val="20"/>
          <w:szCs w:val="20"/>
        </w:rPr>
        <w:t>for the East room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000000"/>
          <w:sz w:val="20"/>
          <w:szCs w:val="20"/>
        </w:rPr>
        <w:t xml:space="preserve">ADA compliant </w:t>
      </w:r>
      <w:r>
        <w:rPr>
          <w:rFonts w:eastAsia="Times New Roman" w:cs="Trebuchet MS" w:ascii="Trebuchet MS" w:hAnsi="Trebuchet MS"/>
          <w:i w:val="false"/>
          <w:iCs w:val="false"/>
          <w:color w:val="EA7500"/>
          <w:sz w:val="20"/>
          <w:szCs w:val="20"/>
        </w:rPr>
        <w:t>water fountain</w:t>
      </w:r>
      <w:r>
        <w:rPr>
          <w:rFonts w:eastAsia="Times New Roman" w:cs="Trebuchet MS" w:ascii="Trebuchet MS" w:hAnsi="Trebuchet MS"/>
          <w:i w:val="false"/>
          <w:iCs w:val="false"/>
          <w:color w:val="00000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EA7500"/>
          <w:sz w:val="20"/>
          <w:szCs w:val="20"/>
        </w:rPr>
      </w:pPr>
      <w:r>
        <w:rPr>
          <w:rFonts w:eastAsia="Times New Roman" w:cs="Trebuchet MS" w:ascii="Trebuchet MS" w:hAnsi="Trebuchet MS"/>
          <w:i w:val="false"/>
          <w:iCs w:val="false"/>
          <w:color w:val="EA7500"/>
          <w:sz w:val="20"/>
          <w:szCs w:val="20"/>
        </w:rPr>
        <w:t>Books and Programs</w:t>
      </w:r>
    </w:p>
    <w:p>
      <w:pPr>
        <w:pStyle w:val="ListParagraph"/>
        <w:tabs>
          <w:tab w:val="clear" w:pos="709"/>
          <w:tab w:val="left" w:pos="12060" w:leader="none"/>
        </w:tabs>
        <w:bidi w:val="0"/>
        <w:spacing w:lineRule="auto" w:line="240" w:before="0" w:after="120"/>
        <w:ind w:left="72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Donations:</w:t>
      </w:r>
      <w:r>
        <w:rPr>
          <w:rFonts w:eastAsia="Times New Roman" w:cs="Trebuchet MS" w:ascii="Trebuchet MS" w:hAnsi="Trebuchet MS"/>
          <w:i w:val="false"/>
          <w:iCs w:val="false"/>
          <w:color w:val="BE480A"/>
          <w:kern w:val="2"/>
          <w:sz w:val="20"/>
          <w:szCs w:val="20"/>
          <w:lang w:val="en-US" w:eastAsia="zh-CN" w:bidi="hi-IN"/>
        </w:rPr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Over $40 from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Amazon Smile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so far in 2021. Anyone shopping on Amazon can easily shop on Amazon Smile and select Friends of Webb Shadle Library to have Amazon automatically donate a small percentage with every purchase. It is the exact same format as the regular Amazon site, fyi.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T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reasurer’s Report: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$13,503.29 of which $10,000 set aside for heat/AC replacement.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Completed projects: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Updated signage/documents: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S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hiela retyped the Bylaws and Articles of Incorporation for our organization to be updated with “Public.”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Friends letterhead has been updated. Social media: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Both the library’s and the Friends’ Facebook page names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and the library’s website have been updated.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The bid from Chestnut sign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s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to redo the exterior sign was $2953.20. We decided to table this until we’ve achieved our bigger goal of replacing the AC/heat.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Board/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Archival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 xml:space="preserve"> Room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: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New curtains installed. Historic pictures hung.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Jackie revitalized an old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album of Jayceette pictures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that had fallen into disrepair. It is kept on the Pleasantville shelf in the Archival area of the Board Room for those interested in viewing it.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 xml:space="preserve">Historical Library Architecture Artwork Framed: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1)Exterior architectural rendering of the library in 1974. 2) Interior rendering of the library in 1974. 3)The carpet fundraiser sign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will not be professionally framed due to cost, however it will be manually framed next to the bulletin board in the near future.</w:t>
      </w:r>
    </w:p>
    <w:p>
      <w:pPr>
        <w:pStyle w:val="ListParagraph"/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Approved projects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in the works: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Cleaning list and cleaning tools/products specifically for those reserving the East Room.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780" w:leader="none"/>
        </w:tabs>
        <w:bidi w:val="0"/>
        <w:spacing w:lineRule="auto" w:line="240" w:before="0" w:after="120"/>
        <w:ind w:left="144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Re-dedication C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elebration/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Open House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on June 23, 2021.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Pastor Don Naftz to give invocation.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Julie Cowden to emcee.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Lucas Trainer, Jr/Sr. High band instructor, to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play “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Sunny Side of the Street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.”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Lisa Furnal to lead Dedicatory Response.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Memorial fund Trustee Ron Danks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to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symbolic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ally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hand over key to Mayor Steve Marsh. Other speakers: Tony Aylsworth (school superintendent),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Maryann Mori (State Library of IA Consultant), Jennifer Latch (library patron/volunteer),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JoEllen Glick (librarian)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To do: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Cookies – 8 dozen. Sam’s Club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(Julie)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W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ater -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100 botteles – Sam’s Club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(Julie)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Large can asst. nuts – Sam’s Club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(Julie)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Red and White Plates/Napkins/Cups – Sam’s Club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(Julie)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Mints – white books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(Willa)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– red roses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(Jackie)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Punch -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(Vicki)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Microphone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and sound system delivered. Need to set up on day of event.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(Lucas????)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Print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paper program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and fold -100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(Shiela)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both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Advertise -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flyers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, KNIA,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Facebook, library website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 xml:space="preserve">(JoEllen)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– Friends FB page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(Jen)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Set up computers to slide shows of library history from archives page on library website.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(Jen/JoEllen)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Special invitations to Larry Conn and Phil Meyers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(JoEllen)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Rededication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Plaque/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Key – assemble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(Jen)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Set up chairs day of event.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(All)</w:t>
      </w:r>
    </w:p>
    <w:p>
      <w:pPr>
        <w:pStyle w:val="ListParagraph"/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tabs>
          <w:tab w:val="clear" w:pos="709"/>
          <w:tab w:val="left" w:pos="11340" w:leader="none"/>
        </w:tabs>
        <w:bidi w:val="0"/>
        <w:spacing w:lineRule="auto" w:line="240" w:before="0" w:after="120"/>
        <w:ind w:left="0" w:right="0" w:hanging="0"/>
        <w:contextualSpacing/>
        <w:jc w:val="left"/>
        <w:textAlignment w:val="baseline"/>
        <w:rPr>
          <w:b/>
          <w:b/>
          <w:bCs/>
        </w:rPr>
      </w:pPr>
      <w:r>
        <w:rPr>
          <w:rFonts w:eastAsia="Times New Roman" w:cs="Trebuchet MS" w:ascii="Trebuchet MS" w:hAnsi="Trebuchet MS"/>
          <w:b/>
          <w:bCs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Meet at 5:30pm on Wednesday, June 23</w:t>
      </w:r>
      <w:r>
        <w:rPr>
          <w:rFonts w:eastAsia="Times New Roman" w:cs="Trebuchet MS" w:ascii="Trebuchet MS" w:hAnsi="Trebuchet MS"/>
          <w:b/>
          <w:bCs/>
          <w:i w:val="false"/>
          <w:iCs w:val="false"/>
          <w:color w:val="EA7500"/>
          <w:kern w:val="2"/>
          <w:sz w:val="20"/>
          <w:szCs w:val="20"/>
          <w:vertAlign w:val="superscript"/>
          <w:lang w:val="en-US" w:eastAsia="zh-CN" w:bidi="hi-IN"/>
        </w:rPr>
        <w:t>rd</w:t>
      </w:r>
      <w:r>
        <w:rPr>
          <w:rFonts w:eastAsia="Times New Roman" w:cs="Trebuchet MS" w:ascii="Trebuchet MS" w:hAnsi="Trebuchet MS"/>
          <w:b/>
          <w:bCs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 xml:space="preserve"> to set up for the program! 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700" w:leader="none"/>
        </w:tabs>
        <w:bidi w:val="0"/>
        <w:spacing w:lineRule="auto" w:line="240" w:before="0" w:after="120"/>
        <w:ind w:left="3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tabs>
          <w:tab w:val="clear" w:pos="709"/>
          <w:tab w:val="left" w:pos="11340" w:leader="none"/>
        </w:tabs>
        <w:bidi w:val="0"/>
        <w:spacing w:lineRule="auto" w:line="240" w:before="0" w:after="120"/>
        <w:ind w:left="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Pleasantville Betterment Organization plans to put on 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4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Movies in the Park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 again this year. 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>We will be one of the four organizations that will benefit from the proceeds of one of these nights. Our night will be Thursday, July 15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vertAlign w:val="superscript"/>
          <w:lang w:val="en-US" w:eastAsia="zh-CN" w:bidi="hi-IN"/>
        </w:rPr>
        <w:t>th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. We plan to make popcorn in the little league concession stand beforehand and pass it out. We would like to find out if we can sell glow-in-the-dark necklaces/wands as an extra fundraiser. 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>JoEllen to come up with list of books for people to purchase and donate to the library for this event.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Shiela lives on 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one of 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>the old Shadle farm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>s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. They recently finished a historical renovation of the barn. 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>They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 ha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>ve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 saved much of the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barn board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 and offered for our organization to use it for a project upgrade or finish in the library. We were enthusiastic about 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>the suggestion and will look for an artistic way to incorporate this piece of history into the library!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JoEllen reported that 55 children and 19 adults have signed up for the </w:t>
      </w: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Summer Reading Program</w:t>
      </w:r>
      <w:r>
        <w:rPr>
          <w:rFonts w:eastAsia="Times New Roman" w:cs="Trebuchet MS" w:ascii="Trebuchet MS" w:hAnsi="Trebuchet MS"/>
          <w:i w:val="false"/>
          <w:iCs w:val="false"/>
          <w:color w:val="443205"/>
          <w:kern w:val="2"/>
          <w:sz w:val="20"/>
          <w:szCs w:val="20"/>
          <w:lang w:val="en-US" w:eastAsia="zh-CN" w:bidi="hi-IN"/>
        </w:rPr>
        <w:t xml:space="preserve"> already!</w:t>
      </w:r>
    </w:p>
    <w:p>
      <w:pPr>
        <w:pStyle w:val="ListParagraph"/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42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EA7500"/>
          <w:kern w:val="2"/>
          <w:sz w:val="20"/>
          <w:szCs w:val="20"/>
          <w:lang w:val="en-US" w:eastAsia="zh-CN" w:bidi="hi-IN"/>
        </w:rPr>
        <w:t>Upcoming events: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Art Camp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with Mrs. Robinson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set for weeks of June 14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vertAlign w:val="superscript"/>
          <w:lang w:val="en-US" w:eastAsia="zh-CN" w:bidi="hi-IN"/>
        </w:rPr>
        <w:t>th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and June 21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vertAlign w:val="superscript"/>
          <w:lang w:val="en-US" w:eastAsia="zh-CN" w:bidi="hi-IN"/>
        </w:rPr>
        <w:t>st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vertAlign w:val="superscript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vertAlign w:val="superscript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“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Story Time” with PHS cheerleaders 6/26 @ 10:30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“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They Still Roam Among Us” by Blank Park Zoo (ages 10 and up) 7/10 @ 10:30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Pleasantville Betterment presents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Drive in Movie “Sing” with proceeds going to the Friends of the Library 7/15 @ 7pm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(make/hand out popcorn, sell glow-in-the-dark trinkets)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/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Illustrator Buck Jones gives presentation on illustrating and cartooning.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7/24 @ 10:30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St. Paul Methodist Church hosts “Miniature Golf” 7/28 Time TBA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Pet Show 8/7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@ 10:00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Summer Reading Program ends: Turn in reading logs!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500" w:leader="none"/>
        </w:tabs>
        <w:bidi w:val="0"/>
        <w:spacing w:lineRule="auto" w:line="240" w:before="0" w:after="120"/>
        <w:ind w:left="21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“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Story Time” with retired preschool teacher Carol Beir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8/23 @ 10am</w:t>
      </w:r>
    </w:p>
    <w:p>
      <w:pPr>
        <w:pStyle w:val="ListParagraph"/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“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Burgers and Beats” together with “Celeste’s Fall Craft Show:” a library fundraiser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9/18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547" w:leader="none"/>
        </w:tabs>
        <w:bidi w:val="0"/>
        <w:spacing w:lineRule="auto" w:line="240" w:before="0" w:after="120"/>
        <w:ind w:left="3207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*Craft Show 10-3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547" w:leader="none"/>
        </w:tabs>
        <w:bidi w:val="0"/>
        <w:spacing w:lineRule="auto" w:line="240" w:before="0" w:after="120"/>
        <w:ind w:left="3207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*Food served at 11:00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547" w:leader="none"/>
        </w:tabs>
        <w:bidi w:val="0"/>
        <w:spacing w:lineRule="auto" w:line="240" w:before="0" w:after="120"/>
        <w:ind w:left="3207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*Ask Turnages if they would play 11-noon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547" w:leader="none"/>
        </w:tabs>
        <w:bidi w:val="0"/>
        <w:spacing w:lineRule="auto" w:line="240" w:before="0" w:after="120"/>
        <w:ind w:left="3207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*Luke Farland from noon -2/3 (Fee is $200)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547" w:leader="none"/>
        </w:tabs>
        <w:bidi w:val="0"/>
        <w:spacing w:lineRule="auto" w:line="240" w:before="0" w:after="120"/>
        <w:ind w:left="3207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*Ask Pleasantville Youth Initiative if they would want to collaborate on games _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Emily Caulkins will bring up at their next board meeting.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4547" w:leader="none"/>
        </w:tabs>
        <w:bidi w:val="0"/>
        <w:spacing w:lineRule="auto" w:line="240" w:before="0" w:after="120"/>
        <w:ind w:left="3207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*50/50 raffle</w:t>
      </w:r>
    </w:p>
    <w:p>
      <w:pPr>
        <w:pStyle w:val="ListParagraph"/>
        <w:tabs>
          <w:tab w:val="clear" w:pos="709"/>
          <w:tab w:val="left" w:pos="12758" w:leader="none"/>
        </w:tabs>
        <w:bidi w:val="0"/>
        <w:spacing w:lineRule="auto" w:line="240" w:before="0" w:after="120"/>
        <w:ind w:left="1418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 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 xml:space="preserve">Linda McCann discusses her book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u w:val="single"/>
          <w:lang w:val="en-US" w:eastAsia="zh-CN" w:bidi="hi-IN"/>
        </w:rPr>
        <w:t>Prohibition in Eastern Iowa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u w:val="none"/>
          <w:lang w:val="en-US" w:eastAsia="zh-CN" w:bidi="hi-IN"/>
        </w:rPr>
        <w:t xml:space="preserve"> together </w:t>
      </w: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  <w:t>with “Sips and Dips” by Marcy Roff 10/8 @ 6pm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700" w:leader="none"/>
        </w:tabs>
        <w:bidi w:val="0"/>
        <w:spacing w:lineRule="auto" w:line="240" w:before="0" w:after="120"/>
        <w:ind w:left="36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tabs>
          <w:tab w:val="clear" w:pos="709"/>
          <w:tab w:val="left" w:pos="12780" w:leader="none"/>
        </w:tabs>
        <w:bidi w:val="0"/>
        <w:spacing w:lineRule="auto" w:line="240" w:before="0" w:after="120"/>
        <w:ind w:left="108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i w:val="false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pPr>
      <w:r>
        <w:rPr>
          <w:rFonts w:eastAsia="Times New Roman" w:cs="Trebuchet MS" w:ascii="Trebuchet MS" w:hAnsi="Trebuchet MS"/>
          <w:i w:val="false"/>
          <w:iCs w:val="false"/>
          <w:color w:val="000000"/>
          <w:kern w:val="2"/>
          <w:sz w:val="20"/>
          <w:szCs w:val="20"/>
          <w:lang w:val="en-US" w:eastAsia="zh-CN" w:bidi="hi-IN"/>
        </w:rPr>
      </w:r>
    </w:p>
    <w:p>
      <w:pPr>
        <w:pStyle w:val="ListParagraph"/>
        <w:tabs>
          <w:tab w:val="clear" w:pos="709"/>
          <w:tab w:val="left" w:pos="12780" w:leader="none"/>
        </w:tabs>
        <w:bidi w:val="0"/>
        <w:spacing w:lineRule="auto" w:line="240" w:before="0" w:after="120"/>
        <w:ind w:left="0" w:right="0" w:hanging="0"/>
        <w:contextualSpacing/>
        <w:jc w:val="left"/>
        <w:textAlignment w:val="baseline"/>
        <w:rPr>
          <w:rFonts w:ascii="Trebuchet MS" w:hAnsi="Trebuchet MS" w:eastAsia="Times New Roman" w:cs="Trebuchet MS"/>
          <w:sz w:val="20"/>
          <w:szCs w:val="20"/>
        </w:rPr>
      </w:pPr>
      <w:r>
        <w:rPr>
          <w:rFonts w:eastAsia="Times New Roman" w:cs="Trebuchet MS" w:ascii="Trebuchet MS" w:hAnsi="Trebuchet MS"/>
          <w:sz w:val="20"/>
          <w:szCs w:val="20"/>
        </w:rPr>
      </w:r>
    </w:p>
    <w:p>
      <w:pPr>
        <w:pStyle w:val="ListParagraph"/>
        <w:tabs>
          <w:tab w:val="clear" w:pos="709"/>
          <w:tab w:val="left" w:pos="12060" w:leader="none"/>
        </w:tabs>
        <w:bidi w:val="0"/>
        <w:spacing w:lineRule="auto" w:line="240" w:before="0" w:after="120"/>
        <w:contextualSpacing/>
        <w:jc w:val="left"/>
        <w:textAlignment w:val="baseline"/>
        <w:rPr>
          <w:rFonts w:ascii="Trebuchet MS" w:hAnsi="Trebuchet MS" w:eastAsia="Times New Roman" w:cs="Trebuchet MS"/>
          <w:sz w:val="20"/>
          <w:szCs w:val="20"/>
          <w:u w:val="none"/>
        </w:rPr>
      </w:pPr>
      <w:r>
        <w:rPr>
          <w:rFonts w:eastAsia="Times New Roman" w:cs="Trebuchet MS" w:ascii="Trebuchet MS" w:hAnsi="Trebuchet MS"/>
          <w:sz w:val="20"/>
          <w:szCs w:val="20"/>
          <w:u w:val="none"/>
        </w:rPr>
      </w:r>
    </w:p>
    <w:p>
      <w:pPr>
        <w:pStyle w:val="Normal"/>
        <w:bidi w:val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Our next meeting will be: </w:t>
      </w:r>
    </w:p>
    <w:p>
      <w:pPr>
        <w:pStyle w:val="Normal"/>
        <w:bidi w:val="0"/>
        <w:jc w:val="center"/>
        <w:rPr/>
      </w:pPr>
      <w:r>
        <w:rPr>
          <w:rFonts w:eastAsia="NSimSun" w:cs="Arial Unicode MS"/>
          <w:b/>
          <w:color w:val="EA7500"/>
          <w:kern w:val="2"/>
          <w:sz w:val="36"/>
          <w:szCs w:val="36"/>
          <w:lang w:val="en-US" w:eastAsia="zh-CN" w:bidi="hi-IN"/>
        </w:rPr>
        <w:t xml:space="preserve">Tuesday, </w:t>
      </w:r>
      <w:r>
        <w:rPr>
          <w:rFonts w:eastAsia="NSimSun" w:cs="Arial Unicode MS"/>
          <w:b/>
          <w:color w:val="EA7500"/>
          <w:kern w:val="2"/>
          <w:sz w:val="36"/>
          <w:szCs w:val="36"/>
          <w:lang w:val="en-US" w:eastAsia="zh-CN" w:bidi="hi-IN"/>
        </w:rPr>
        <w:t>July 20</w:t>
      </w:r>
      <w:r>
        <w:rPr>
          <w:rFonts w:eastAsia="NSimSun" w:cs="Arial Unicode MS"/>
          <w:b/>
          <w:color w:val="EA7500"/>
          <w:kern w:val="2"/>
          <w:sz w:val="36"/>
          <w:szCs w:val="36"/>
          <w:vertAlign w:val="superscript"/>
          <w:lang w:val="en-US" w:eastAsia="zh-CN" w:bidi="hi-IN"/>
        </w:rPr>
        <w:t>th</w:t>
      </w:r>
      <w:r>
        <w:rPr>
          <w:rFonts w:eastAsia="NSimSun" w:cs="Arial Unicode MS"/>
          <w:b/>
          <w:color w:val="EA7500"/>
          <w:kern w:val="2"/>
          <w:sz w:val="36"/>
          <w:szCs w:val="36"/>
          <w:lang w:val="en-US" w:eastAsia="zh-CN" w:bidi="hi-IN"/>
        </w:rPr>
        <w:t xml:space="preserve"> @ 7p</w:t>
      </w:r>
      <w:r>
        <w:rPr>
          <w:rFonts w:eastAsia="NSimSun" w:cs="Arial Unicode MS"/>
          <w:b/>
          <w:color w:val="EA7500"/>
          <w:kern w:val="2"/>
          <w:sz w:val="36"/>
          <w:szCs w:val="36"/>
          <w:lang w:val="en-US" w:eastAsia="zh-CN" w:bidi="hi-IN"/>
        </w:rPr>
        <w:t>m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Trebuchet MS">
    <w:charset w:val="00"/>
    <w:family w:val="swiss"/>
    <w:pitch w:val="variable"/>
  </w:font>
  <w:font w:name="Courier New">
    <w:charset w:val="00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18"/>
        <w:i w:val="false"/>
        <w:b w:val="false"/>
        <w:szCs w:val="18"/>
        <w:iCs w:val="false"/>
        <w:rFonts w:eastAsia="Times New Roman" w:cs="Trebuchet MS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sz w:val="20"/>
        <w:rFonts w:cs="Symbol"/>
        <w:color w:val="auto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b/>
        <w:rFonts w:cs="Courier New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2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LibreOffice/6.4.2.2$Windows_X86_64 LibreOffice_project/4e471d8c02c9c90f512f7f9ead8875b57fcb1ec3</Application>
  <Pages>3</Pages>
  <Words>1081</Words>
  <Characters>5453</Characters>
  <CharactersWithSpaces>6428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2021-06-20T18:44:28Z</dcterms:created>
  <dc:creator/>
  <dc:description/>
  <dc:language>en-US</dc:language>
  <cp:lastModifiedBy/>
  <cp:lastPrinted>2021-06-20T23:35:33Z</cp:lastPrinted>
  <dcterms:modified xsi:type="dcterms:W3CDTF">2021-06-20T23:58:59Z</dcterms:modified>
  <cp:revision>3</cp:revision>
  <dc:subject/>
  <dc:title/>
</cp:coreProperties>
</file>